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60pt" o:ole="">
            <v:imagedata r:id="rId7" o:title=""/>
          </v:shape>
          <o:OLEObject Type="Embed" ProgID="PBrush" ShapeID="_x0000_i1025" DrawAspect="Content" ObjectID="_1818395049"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577CE536" w14:textId="1546A13D" w:rsidR="000B2398" w:rsidRPr="00DE6C25" w:rsidRDefault="0024056E" w:rsidP="000B2398">
      <w:pPr>
        <w:spacing w:after="0"/>
        <w:rPr>
          <w:rFonts w:ascii="Times New Roman" w:hAnsi="Times New Roman" w:cs="Times New Roman"/>
          <w:b/>
          <w:bCs/>
          <w:sz w:val="24"/>
          <w:szCs w:val="24"/>
        </w:rPr>
      </w:pPr>
      <w:r w:rsidRPr="00DE6C25">
        <w:rPr>
          <w:rFonts w:ascii="Times New Roman" w:hAnsi="Times New Roman" w:cs="Times New Roman"/>
          <w:b/>
          <w:bCs/>
          <w:sz w:val="24"/>
          <w:szCs w:val="24"/>
        </w:rPr>
        <w:t xml:space="preserve">KLASA: </w:t>
      </w:r>
      <w:r w:rsidR="004569C4">
        <w:rPr>
          <w:rFonts w:ascii="Times New Roman" w:hAnsi="Times New Roman" w:cs="Times New Roman"/>
          <w:b/>
          <w:bCs/>
          <w:sz w:val="24"/>
          <w:szCs w:val="24"/>
        </w:rPr>
        <w:t>406-06/22-01/13</w:t>
      </w:r>
    </w:p>
    <w:p w14:paraId="24EB0CD2" w14:textId="28698A29" w:rsidR="0024056E" w:rsidRPr="00DE6C25" w:rsidRDefault="0024056E" w:rsidP="000B2398">
      <w:pPr>
        <w:spacing w:after="0"/>
        <w:rPr>
          <w:rFonts w:ascii="Times New Roman" w:hAnsi="Times New Roman" w:cs="Times New Roman"/>
          <w:b/>
          <w:bCs/>
          <w:sz w:val="24"/>
          <w:szCs w:val="24"/>
        </w:rPr>
      </w:pPr>
      <w:r w:rsidRPr="00DE6C25">
        <w:rPr>
          <w:rFonts w:ascii="Times New Roman" w:hAnsi="Times New Roman" w:cs="Times New Roman"/>
          <w:b/>
          <w:bCs/>
          <w:sz w:val="24"/>
          <w:szCs w:val="24"/>
        </w:rPr>
        <w:t>URBROJ: 2178</w:t>
      </w:r>
      <w:r w:rsidR="004569C4">
        <w:rPr>
          <w:rFonts w:ascii="Times New Roman" w:hAnsi="Times New Roman" w:cs="Times New Roman"/>
          <w:b/>
          <w:bCs/>
          <w:sz w:val="24"/>
          <w:szCs w:val="24"/>
        </w:rPr>
        <w:t>-18-02/03-25-3</w:t>
      </w:r>
    </w:p>
    <w:p w14:paraId="646BB766" w14:textId="2D24123D" w:rsidR="0024056E" w:rsidRPr="0024056E" w:rsidRDefault="0024056E" w:rsidP="000B2398">
      <w:pPr>
        <w:spacing w:after="0"/>
        <w:rPr>
          <w:rFonts w:ascii="Times New Roman" w:hAnsi="Times New Roman" w:cs="Times New Roman"/>
          <w:b/>
          <w:bCs/>
          <w:sz w:val="24"/>
          <w:szCs w:val="24"/>
        </w:rPr>
      </w:pPr>
      <w:r w:rsidRPr="00DE6C25">
        <w:rPr>
          <w:rFonts w:ascii="Times New Roman" w:hAnsi="Times New Roman" w:cs="Times New Roman"/>
          <w:b/>
          <w:bCs/>
          <w:sz w:val="24"/>
          <w:szCs w:val="24"/>
        </w:rPr>
        <w:t xml:space="preserve">Rešetari, </w:t>
      </w:r>
      <w:r w:rsidR="00F3149B">
        <w:rPr>
          <w:rFonts w:ascii="Times New Roman" w:hAnsi="Times New Roman" w:cs="Times New Roman"/>
          <w:b/>
          <w:bCs/>
          <w:sz w:val="24"/>
          <w:szCs w:val="24"/>
        </w:rPr>
        <w:t>3</w:t>
      </w:r>
      <w:r w:rsidRPr="00DE6C25">
        <w:rPr>
          <w:rFonts w:ascii="Times New Roman" w:hAnsi="Times New Roman" w:cs="Times New Roman"/>
          <w:b/>
          <w:bCs/>
          <w:sz w:val="24"/>
          <w:szCs w:val="24"/>
        </w:rPr>
        <w:t xml:space="preserve">. </w:t>
      </w:r>
      <w:r w:rsidR="004569C4">
        <w:rPr>
          <w:rFonts w:ascii="Times New Roman" w:hAnsi="Times New Roman" w:cs="Times New Roman"/>
          <w:b/>
          <w:bCs/>
          <w:sz w:val="24"/>
          <w:szCs w:val="24"/>
        </w:rPr>
        <w:t>9</w:t>
      </w:r>
      <w:r w:rsidRPr="00DE6C25">
        <w:rPr>
          <w:rFonts w:ascii="Times New Roman" w:hAnsi="Times New Roman" w:cs="Times New Roman"/>
          <w:b/>
          <w:bCs/>
          <w:sz w:val="24"/>
          <w:szCs w:val="24"/>
        </w:rPr>
        <w:t>. 202</w:t>
      </w:r>
      <w:r w:rsidR="004569C4">
        <w:rPr>
          <w:rFonts w:ascii="Times New Roman" w:hAnsi="Times New Roman" w:cs="Times New Roman"/>
          <w:b/>
          <w:bCs/>
          <w:sz w:val="24"/>
          <w:szCs w:val="24"/>
        </w:rPr>
        <w:t>5</w:t>
      </w:r>
      <w:r w:rsidRPr="00DE6C25">
        <w:rPr>
          <w:rFonts w:ascii="Times New Roman" w:hAnsi="Times New Roman" w:cs="Times New Roman"/>
          <w:b/>
          <w:bCs/>
          <w:sz w:val="24"/>
          <w:szCs w:val="24"/>
        </w:rPr>
        <w:t>.</w:t>
      </w:r>
    </w:p>
    <w:p w14:paraId="6D722F0B" w14:textId="3846AA87" w:rsidR="000B2398" w:rsidRPr="0065749E" w:rsidRDefault="000B2398" w:rsidP="000B2398">
      <w:pPr>
        <w:spacing w:after="0"/>
        <w:rPr>
          <w:rFonts w:cstheme="minorHAnsi"/>
          <w:sz w:val="24"/>
          <w:szCs w:val="24"/>
          <w:highlight w:val="yellow"/>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5CD1665" w14:textId="77777777" w:rsidR="004569C4" w:rsidRPr="004569C4" w:rsidRDefault="004569C4" w:rsidP="004569C4">
      <w:pPr>
        <w:rPr>
          <w:rFonts w:cstheme="minorHAnsi"/>
          <w:sz w:val="24"/>
          <w:szCs w:val="24"/>
        </w:rPr>
      </w:pPr>
      <w:r w:rsidRPr="004569C4">
        <w:rPr>
          <w:rFonts w:cstheme="minorHAnsi"/>
          <w:sz w:val="24"/>
          <w:szCs w:val="24"/>
        </w:rPr>
        <w:t>Naručitelj Općina Rešetari, Vladimira Nazora 30, 35403 Rešetari, OIB: 38998689292, upućuje Poziv za dostavu ponuda.</w:t>
      </w:r>
    </w:p>
    <w:p w14:paraId="1C542C74" w14:textId="5C4BBEE5" w:rsidR="004569C4" w:rsidRDefault="004569C4" w:rsidP="004569C4">
      <w:pPr>
        <w:rPr>
          <w:rFonts w:cstheme="minorHAnsi"/>
          <w:sz w:val="24"/>
          <w:szCs w:val="24"/>
        </w:rPr>
      </w:pPr>
      <w:r w:rsidRPr="004569C4">
        <w:rPr>
          <w:rFonts w:cstheme="minorHAnsi"/>
          <w:sz w:val="24"/>
          <w:szCs w:val="24"/>
        </w:rPr>
        <w:t xml:space="preserve">Sukladno čl. 15. st. 2. Zakona o javnoj nabavi, za nabavu roba i usluga procijenjene vrijednosti do 26.540,00 eura, odnosno za nabavu radova procijenjene vrijednosti do 66.360,00 eura,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635930">
          <w:rPr>
            <w:rStyle w:val="Hiperveza"/>
            <w:rFonts w:cstheme="minorHAnsi"/>
            <w:sz w:val="24"/>
            <w:szCs w:val="24"/>
          </w:rPr>
          <w:t>https://resetari.hr/v2/</w:t>
        </w:r>
      </w:hyperlink>
      <w:r w:rsidRPr="004569C4">
        <w:rPr>
          <w:rFonts w:cstheme="minorHAnsi"/>
          <w:sz w:val="24"/>
          <w:szCs w:val="24"/>
        </w:rPr>
        <w:t>.</w:t>
      </w:r>
      <w:r>
        <w:rPr>
          <w:rFonts w:cstheme="minorHAnsi"/>
          <w:sz w:val="24"/>
          <w:szCs w:val="24"/>
        </w:rPr>
        <w:t xml:space="preserve"> </w:t>
      </w:r>
      <w:r w:rsidRPr="004569C4">
        <w:rPr>
          <w:rFonts w:cstheme="minorHAnsi"/>
          <w:sz w:val="24"/>
          <w:szCs w:val="24"/>
        </w:rPr>
        <w:t xml:space="preserve"> </w:t>
      </w:r>
    </w:p>
    <w:p w14:paraId="57851CE6" w14:textId="643A15E3" w:rsidR="000B2398" w:rsidRPr="0065749E" w:rsidRDefault="000B2398" w:rsidP="004569C4">
      <w:pPr>
        <w:rPr>
          <w:rFonts w:cstheme="minorHAnsi"/>
          <w:b/>
          <w:sz w:val="24"/>
          <w:szCs w:val="24"/>
        </w:rPr>
      </w:pPr>
      <w:r w:rsidRPr="0065749E">
        <w:rPr>
          <w:rFonts w:cstheme="minorHAnsi"/>
          <w:b/>
          <w:sz w:val="24"/>
          <w:szCs w:val="24"/>
        </w:rPr>
        <w:t>1. OPIS PREDMETA NABAVE</w:t>
      </w:r>
    </w:p>
    <w:p w14:paraId="28B2765A" w14:textId="709F9DB1" w:rsidR="000B2398" w:rsidRPr="0014045B" w:rsidRDefault="000B2398" w:rsidP="000B2398">
      <w:pPr>
        <w:jc w:val="both"/>
        <w:rPr>
          <w:rFonts w:cstheme="minorHAnsi"/>
          <w:sz w:val="24"/>
          <w:szCs w:val="24"/>
        </w:rPr>
      </w:pPr>
      <w:r w:rsidRPr="0014045B">
        <w:rPr>
          <w:rFonts w:cstheme="minorHAnsi"/>
          <w:sz w:val="24"/>
          <w:szCs w:val="24"/>
        </w:rPr>
        <w:t>1.1. Predmet nabave je</w:t>
      </w:r>
      <w:r w:rsidR="00F96741" w:rsidRPr="0014045B">
        <w:rPr>
          <w:rFonts w:cstheme="minorHAnsi"/>
          <w:sz w:val="24"/>
          <w:szCs w:val="24"/>
        </w:rPr>
        <w:t xml:space="preserve"> </w:t>
      </w:r>
      <w:r w:rsidR="004569C4" w:rsidRPr="004569C4">
        <w:rPr>
          <w:rFonts w:cstheme="minorHAnsi"/>
          <w:sz w:val="24"/>
          <w:szCs w:val="24"/>
        </w:rPr>
        <w:t xml:space="preserve">V. izmjene i dopune Prostornog plana uređenja Općine Rešetari s postupkom transformacije </w:t>
      </w:r>
    </w:p>
    <w:p w14:paraId="61732985" w14:textId="77777777" w:rsidR="000B2398" w:rsidRPr="0014045B" w:rsidRDefault="000B2398" w:rsidP="000B2398">
      <w:pPr>
        <w:rPr>
          <w:rFonts w:cstheme="minorHAnsi"/>
          <w:sz w:val="24"/>
          <w:szCs w:val="24"/>
        </w:rPr>
      </w:pPr>
      <w:r w:rsidRPr="0014045B">
        <w:rPr>
          <w:rFonts w:cstheme="minorHAnsi"/>
          <w:sz w:val="24"/>
          <w:szCs w:val="24"/>
        </w:rPr>
        <w:t>1.2. Opis predmeta nabave</w:t>
      </w:r>
    </w:p>
    <w:p w14:paraId="1A0CB074" w14:textId="5FFA85AD" w:rsidR="00B57587" w:rsidRDefault="004569C4" w:rsidP="00260CF9">
      <w:pPr>
        <w:jc w:val="both"/>
        <w:rPr>
          <w:rFonts w:cstheme="minorHAnsi"/>
          <w:sz w:val="24"/>
          <w:szCs w:val="24"/>
        </w:rPr>
      </w:pPr>
      <w:r>
        <w:rPr>
          <w:rFonts w:cstheme="minorHAnsi"/>
          <w:sz w:val="24"/>
          <w:szCs w:val="24"/>
        </w:rPr>
        <w:t xml:space="preserve">Predmet nabave je Izrada </w:t>
      </w:r>
      <w:r w:rsidR="003626E3" w:rsidRPr="003626E3">
        <w:rPr>
          <w:rFonts w:cstheme="minorHAnsi"/>
          <w:sz w:val="24"/>
          <w:szCs w:val="24"/>
        </w:rPr>
        <w:t>V. Izmjena i dopuna Prostornog plana uređenja Općine Rešetari</w:t>
      </w:r>
      <w:r w:rsidR="00260CF9" w:rsidRPr="0014045B">
        <w:rPr>
          <w:rFonts w:cstheme="minorHAnsi"/>
          <w:sz w:val="24"/>
          <w:szCs w:val="24"/>
        </w:rPr>
        <w:t xml:space="preserve"> u skladu s </w:t>
      </w:r>
      <w:r w:rsidR="00260CF9" w:rsidRPr="00EA4850">
        <w:rPr>
          <w:rFonts w:cstheme="minorHAnsi"/>
          <w:sz w:val="24"/>
          <w:szCs w:val="24"/>
        </w:rPr>
        <w:t>troškovnikom u prilogu B ovog Poziva</w:t>
      </w:r>
      <w:r>
        <w:rPr>
          <w:rFonts w:cstheme="minorHAnsi"/>
          <w:sz w:val="24"/>
          <w:szCs w:val="24"/>
        </w:rPr>
        <w:t xml:space="preserve">. Izradu </w:t>
      </w:r>
      <w:r w:rsidR="003626E3">
        <w:rPr>
          <w:rFonts w:cstheme="minorHAnsi"/>
          <w:sz w:val="24"/>
          <w:szCs w:val="24"/>
        </w:rPr>
        <w:t xml:space="preserve">V. Izmjena i dopuna Prostornog plana uređenja Općine Rešetari treba izraditi u skladu s </w:t>
      </w:r>
      <w:r w:rsidR="0019494E">
        <w:rPr>
          <w:rFonts w:cstheme="minorHAnsi"/>
          <w:sz w:val="24"/>
          <w:szCs w:val="24"/>
        </w:rPr>
        <w:t>Nacrtom Odluke</w:t>
      </w:r>
      <w:r>
        <w:rPr>
          <w:rFonts w:cstheme="minorHAnsi"/>
          <w:sz w:val="24"/>
          <w:szCs w:val="24"/>
        </w:rPr>
        <w:t xml:space="preserve"> o izradi </w:t>
      </w:r>
      <w:r w:rsidR="003626E3">
        <w:rPr>
          <w:rFonts w:cstheme="minorHAnsi"/>
          <w:sz w:val="24"/>
          <w:szCs w:val="24"/>
        </w:rPr>
        <w:t>V. Izmjena i dopuna Prostornog plana uređenja Općine Rešetari koja čini prilog C ovog Poziva i ostalom važećom zakonskom regulativom koja se odnosi na izradu prostornih planova.</w:t>
      </w:r>
    </w:p>
    <w:p w14:paraId="76261FEF" w14:textId="45DA9D38" w:rsidR="00674419" w:rsidRDefault="004569C4" w:rsidP="004569C4">
      <w:pPr>
        <w:contextualSpacing/>
        <w:jc w:val="both"/>
        <w:rPr>
          <w:rFonts w:cstheme="minorHAnsi"/>
          <w:sz w:val="24"/>
          <w:szCs w:val="24"/>
        </w:rPr>
      </w:pPr>
      <w:r>
        <w:rPr>
          <w:rFonts w:cstheme="minorHAnsi"/>
          <w:sz w:val="24"/>
          <w:szCs w:val="24"/>
        </w:rPr>
        <w:t xml:space="preserve">Izrada </w:t>
      </w:r>
      <w:r w:rsidR="00674419" w:rsidRPr="00674419">
        <w:rPr>
          <w:rFonts w:cstheme="minorHAnsi"/>
          <w:sz w:val="24"/>
          <w:szCs w:val="24"/>
        </w:rPr>
        <w:t>V. izmjena i dopuna Prostornog plana uređenja Općine Rešetari obuhvaća čitavo  područje Općine Rešetari, te uključuje:</w:t>
      </w:r>
    </w:p>
    <w:p w14:paraId="6ECE4F0C" w14:textId="63108AC9" w:rsidR="004569C4" w:rsidRDefault="004569C4" w:rsidP="004569C4">
      <w:pPr>
        <w:contextualSpacing/>
        <w:jc w:val="both"/>
        <w:rPr>
          <w:rFonts w:cstheme="minorHAnsi"/>
          <w:sz w:val="24"/>
          <w:szCs w:val="24"/>
        </w:rPr>
      </w:pPr>
      <w:r>
        <w:rPr>
          <w:rFonts w:cstheme="minorHAnsi"/>
          <w:sz w:val="24"/>
          <w:szCs w:val="24"/>
        </w:rPr>
        <w:t>- eventualne manje korekcije granica pojedinih namjena prvenstveno zbog transformacije plana te izmjene prostornih rješenja uvjetovane usklađenjem s Pravilnikom</w:t>
      </w:r>
    </w:p>
    <w:p w14:paraId="0CA923A1" w14:textId="6FE8AD75" w:rsidR="004569C4" w:rsidRDefault="004569C4" w:rsidP="004569C4">
      <w:pPr>
        <w:contextualSpacing/>
        <w:jc w:val="both"/>
        <w:rPr>
          <w:rFonts w:cstheme="minorHAnsi"/>
          <w:sz w:val="24"/>
          <w:szCs w:val="24"/>
        </w:rPr>
      </w:pPr>
      <w:r>
        <w:rPr>
          <w:rFonts w:cstheme="minorHAnsi"/>
          <w:sz w:val="24"/>
          <w:szCs w:val="24"/>
        </w:rPr>
        <w:t>- eventualne korekcije administrativne granice Općine Rešetari, odnosno obuhvata prostornog plana prema jedinicama lokalne samouprave sukladno podacima od Državne geodetske uprave</w:t>
      </w:r>
    </w:p>
    <w:p w14:paraId="4C534B61" w14:textId="4A438153" w:rsidR="004569C4" w:rsidRDefault="004569C4" w:rsidP="004569C4">
      <w:pPr>
        <w:contextualSpacing/>
        <w:jc w:val="both"/>
        <w:rPr>
          <w:rFonts w:cstheme="minorHAnsi"/>
          <w:sz w:val="24"/>
          <w:szCs w:val="24"/>
        </w:rPr>
      </w:pPr>
      <w:r>
        <w:rPr>
          <w:rFonts w:cstheme="minorHAnsi"/>
          <w:sz w:val="24"/>
          <w:szCs w:val="24"/>
        </w:rPr>
        <w:t>- usklađivanje PPUO Rešetari sa zahtjevima javnopravnih tijela</w:t>
      </w:r>
    </w:p>
    <w:p w14:paraId="60A237CC" w14:textId="38828416" w:rsidR="004569C4" w:rsidRDefault="004569C4" w:rsidP="004569C4">
      <w:pPr>
        <w:contextualSpacing/>
        <w:jc w:val="both"/>
        <w:rPr>
          <w:rFonts w:cstheme="minorHAnsi"/>
          <w:sz w:val="24"/>
          <w:szCs w:val="24"/>
        </w:rPr>
      </w:pPr>
      <w:r>
        <w:rPr>
          <w:rFonts w:cstheme="minorHAnsi"/>
          <w:sz w:val="24"/>
          <w:szCs w:val="24"/>
        </w:rPr>
        <w:lastRenderedPageBreak/>
        <w:t>- izmjene prostornih rješenja uvjetovane usklađenjem s Pravilnikom</w:t>
      </w:r>
    </w:p>
    <w:p w14:paraId="584A6145" w14:textId="35D0B4E4" w:rsidR="004569C4" w:rsidRDefault="004569C4" w:rsidP="004569C4">
      <w:pPr>
        <w:contextualSpacing/>
        <w:jc w:val="both"/>
        <w:rPr>
          <w:rFonts w:cstheme="minorHAnsi"/>
          <w:sz w:val="24"/>
          <w:szCs w:val="24"/>
        </w:rPr>
      </w:pPr>
      <w:r>
        <w:rPr>
          <w:rFonts w:cstheme="minorHAnsi"/>
          <w:sz w:val="24"/>
          <w:szCs w:val="24"/>
        </w:rPr>
        <w:t>- korekcija Odredbi za provedbu zbog usklađivanja s Zakonom o prostornom uređenju i Pravilnikom o prostornim planovima te zbog potreba Općine</w:t>
      </w:r>
    </w:p>
    <w:p w14:paraId="44EF926A" w14:textId="05B80C34" w:rsidR="004569C4" w:rsidRDefault="004569C4" w:rsidP="004569C4">
      <w:pPr>
        <w:contextualSpacing/>
        <w:jc w:val="both"/>
        <w:rPr>
          <w:rFonts w:cstheme="minorHAnsi"/>
          <w:sz w:val="24"/>
          <w:szCs w:val="24"/>
        </w:rPr>
      </w:pPr>
      <w:r>
        <w:rPr>
          <w:rFonts w:cstheme="minorHAnsi"/>
          <w:sz w:val="24"/>
          <w:szCs w:val="24"/>
        </w:rPr>
        <w:t>- transformacija važećeg PPUO Rešetari iz analognog u digitalni oblik</w:t>
      </w:r>
    </w:p>
    <w:p w14:paraId="535EEA46" w14:textId="77777777" w:rsidR="004569C4" w:rsidRPr="00674419" w:rsidRDefault="004569C4" w:rsidP="004569C4">
      <w:pPr>
        <w:contextualSpacing/>
        <w:jc w:val="both"/>
        <w:rPr>
          <w:rFonts w:cstheme="minorHAnsi"/>
          <w:sz w:val="24"/>
          <w:szCs w:val="24"/>
        </w:rPr>
      </w:pP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5D42B7C4"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7A2301">
        <w:rPr>
          <w:rFonts w:cstheme="minorHAnsi"/>
          <w:sz w:val="24"/>
          <w:szCs w:val="24"/>
        </w:rPr>
        <w:t>Izvršenje ugovornih obveza započinje danom potpisa obiju strana. Rok za izradu je 31.12.2025. uz mogućnost produljenja temeljem pisanog dogovora ugovornih strana.</w:t>
      </w:r>
    </w:p>
    <w:p w14:paraId="0827A006" w14:textId="69D24AB3" w:rsidR="00243F9C" w:rsidRPr="0065749E" w:rsidRDefault="00B954C9" w:rsidP="00321CB6">
      <w:pPr>
        <w:jc w:val="both"/>
        <w:rPr>
          <w:rFonts w:cstheme="minorHAnsi"/>
          <w:sz w:val="24"/>
          <w:szCs w:val="24"/>
        </w:rPr>
      </w:pPr>
      <w:r w:rsidRPr="00B954C9">
        <w:rPr>
          <w:rFonts w:cstheme="minorHAnsi"/>
          <w:sz w:val="24"/>
          <w:szCs w:val="24"/>
        </w:rPr>
        <w:t xml:space="preserve">Ako se </w:t>
      </w:r>
      <w:r w:rsidR="00EC4EE8">
        <w:rPr>
          <w:rFonts w:cstheme="minorHAnsi"/>
          <w:sz w:val="24"/>
          <w:szCs w:val="24"/>
        </w:rPr>
        <w:t>usluga</w:t>
      </w:r>
      <w:r w:rsidRPr="00B954C9">
        <w:rPr>
          <w:rFonts w:cstheme="minorHAnsi"/>
          <w:sz w:val="24"/>
          <w:szCs w:val="24"/>
        </w:rPr>
        <w:t xml:space="preserve"> ne </w:t>
      </w:r>
      <w:r w:rsidR="00EC4EE8">
        <w:rPr>
          <w:rFonts w:cstheme="minorHAnsi"/>
          <w:sz w:val="24"/>
          <w:szCs w:val="24"/>
        </w:rPr>
        <w:t>izvrši</w:t>
      </w:r>
      <w:r w:rsidRPr="00B954C9">
        <w:rPr>
          <w:rFonts w:cstheme="minorHAnsi"/>
          <w:sz w:val="24"/>
          <w:szCs w:val="24"/>
        </w:rPr>
        <w:t xml:space="preserve"> u roku, Izvođač je dužan Naručitelju platiti ugovornu kaznu za zakašnjenje u visini 5 ‰ (pet promila</w:t>
      </w:r>
      <w:r w:rsidR="00EC4EE8">
        <w:rPr>
          <w:rFonts w:cstheme="minorHAnsi"/>
          <w:sz w:val="24"/>
          <w:szCs w:val="24"/>
        </w:rPr>
        <w:t>) od ukupne vrijednosti ugovorene usluge</w:t>
      </w:r>
      <w:r w:rsidRPr="00B954C9">
        <w:rPr>
          <w:rFonts w:cstheme="minorHAnsi"/>
          <w:sz w:val="24"/>
          <w:szCs w:val="24"/>
        </w:rPr>
        <w:t xml:space="preserve"> za svaki radni dan zakašnjenja, do najviše 10% vrijednosti Ugovora bez PDV-a.</w:t>
      </w:r>
    </w:p>
    <w:p w14:paraId="034B8CD0" w14:textId="3693EF70"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12A8512A" w14:textId="511BF521" w:rsidR="004374A3" w:rsidRDefault="000B2398" w:rsidP="004374A3">
      <w:pPr>
        <w:contextualSpacing/>
        <w:jc w:val="both"/>
        <w:rPr>
          <w:rFonts w:cstheme="minorHAnsi"/>
          <w:sz w:val="24"/>
          <w:szCs w:val="24"/>
        </w:rPr>
      </w:pPr>
      <w:r w:rsidRPr="0065749E">
        <w:rPr>
          <w:rFonts w:cstheme="minorHAnsi"/>
          <w:sz w:val="24"/>
          <w:szCs w:val="24"/>
        </w:rPr>
        <w:t xml:space="preserve">2.4. Rok, način i uvjeti plaćanja: </w:t>
      </w:r>
      <w:r w:rsidR="004374A3" w:rsidRPr="004374A3">
        <w:rPr>
          <w:rFonts w:cstheme="minorHAnsi"/>
          <w:sz w:val="24"/>
          <w:szCs w:val="24"/>
        </w:rPr>
        <w:t xml:space="preserve">Plaćanje će se izvršiti doznakom na IBAN ponuditelja naveden u ponudi. </w:t>
      </w:r>
      <w:r w:rsidR="00540C54">
        <w:rPr>
          <w:rFonts w:cstheme="minorHAnsi"/>
          <w:sz w:val="24"/>
          <w:szCs w:val="24"/>
        </w:rPr>
        <w:t>Plaćanje će se vršiti na temelju ispostavljenih računa u roku 15 dana po dostavljanju V ID PPUO u pojedinim fazama:</w:t>
      </w:r>
    </w:p>
    <w:p w14:paraId="3897DE10" w14:textId="7E4616AF" w:rsidR="00540C54" w:rsidRDefault="00540C54" w:rsidP="004374A3">
      <w:pPr>
        <w:contextualSpacing/>
        <w:jc w:val="both"/>
        <w:rPr>
          <w:rFonts w:cstheme="minorHAnsi"/>
          <w:sz w:val="24"/>
          <w:szCs w:val="24"/>
        </w:rPr>
      </w:pPr>
      <w:r>
        <w:rPr>
          <w:rFonts w:cstheme="minorHAnsi"/>
          <w:sz w:val="24"/>
          <w:szCs w:val="24"/>
        </w:rPr>
        <w:t xml:space="preserve">- 50% u postupku izrade Nacrta prijedloga V ID PPUO </w:t>
      </w:r>
    </w:p>
    <w:p w14:paraId="61E1360D" w14:textId="50951B3A" w:rsidR="00540C54" w:rsidRDefault="00540C54" w:rsidP="004374A3">
      <w:pPr>
        <w:contextualSpacing/>
        <w:jc w:val="both"/>
        <w:rPr>
          <w:rFonts w:cstheme="minorHAnsi"/>
          <w:sz w:val="24"/>
          <w:szCs w:val="24"/>
        </w:rPr>
      </w:pPr>
      <w:r>
        <w:rPr>
          <w:rFonts w:cstheme="minorHAnsi"/>
          <w:sz w:val="24"/>
          <w:szCs w:val="24"/>
        </w:rPr>
        <w:t>- 20% po donošenju prijedloga V ID PPUO</w:t>
      </w:r>
    </w:p>
    <w:p w14:paraId="034259EA" w14:textId="6B7063D5" w:rsidR="00540C54" w:rsidRDefault="00540C54" w:rsidP="004374A3">
      <w:pPr>
        <w:contextualSpacing/>
        <w:jc w:val="both"/>
        <w:rPr>
          <w:rFonts w:cstheme="minorHAnsi"/>
          <w:sz w:val="24"/>
          <w:szCs w:val="24"/>
        </w:rPr>
      </w:pPr>
      <w:r>
        <w:rPr>
          <w:rFonts w:cstheme="minorHAnsi"/>
          <w:sz w:val="24"/>
          <w:szCs w:val="24"/>
        </w:rPr>
        <w:t>- 10% po donošenju nacrta konačnog prijedloga V ID PPUO</w:t>
      </w:r>
    </w:p>
    <w:p w14:paraId="646E4925" w14:textId="3B8EAC2F" w:rsidR="00540C54" w:rsidRDefault="00540C54" w:rsidP="004374A3">
      <w:pPr>
        <w:contextualSpacing/>
        <w:jc w:val="both"/>
        <w:rPr>
          <w:rFonts w:cstheme="minorHAnsi"/>
          <w:sz w:val="24"/>
          <w:szCs w:val="24"/>
        </w:rPr>
      </w:pPr>
      <w:r>
        <w:rPr>
          <w:rFonts w:cstheme="minorHAnsi"/>
          <w:sz w:val="24"/>
          <w:szCs w:val="24"/>
        </w:rPr>
        <w:t>- 5% po donošenju konačnog prijedloga</w:t>
      </w:r>
    </w:p>
    <w:p w14:paraId="51B2DDA3" w14:textId="31DAE8BA" w:rsidR="00540C54" w:rsidRPr="004374A3" w:rsidRDefault="00540C54" w:rsidP="004374A3">
      <w:pPr>
        <w:contextualSpacing/>
        <w:jc w:val="both"/>
        <w:rPr>
          <w:rFonts w:cstheme="minorHAnsi"/>
          <w:sz w:val="24"/>
          <w:szCs w:val="24"/>
        </w:rPr>
      </w:pPr>
      <w:r>
        <w:rPr>
          <w:rFonts w:cstheme="minorHAnsi"/>
          <w:sz w:val="24"/>
          <w:szCs w:val="24"/>
        </w:rPr>
        <w:t>- 5% po donošenju V ID PPUO</w:t>
      </w:r>
    </w:p>
    <w:p w14:paraId="6390B0BE" w14:textId="77777777" w:rsidR="007A2301" w:rsidRDefault="007A2301" w:rsidP="004374A3">
      <w:pPr>
        <w:jc w:val="both"/>
        <w:rPr>
          <w:rFonts w:cstheme="minorHAnsi"/>
          <w:sz w:val="24"/>
          <w:szCs w:val="24"/>
        </w:rPr>
      </w:pPr>
    </w:p>
    <w:p w14:paraId="4FBC49AD" w14:textId="5E3E7626" w:rsidR="000B2398" w:rsidRPr="0065749E" w:rsidRDefault="004374A3" w:rsidP="004374A3">
      <w:pPr>
        <w:jc w:val="both"/>
        <w:rPr>
          <w:rFonts w:cstheme="minorHAnsi"/>
          <w:sz w:val="24"/>
          <w:szCs w:val="24"/>
        </w:rPr>
      </w:pPr>
      <w:r w:rsidRPr="004374A3">
        <w:rPr>
          <w:rFonts w:cstheme="minorHAnsi"/>
          <w:sz w:val="24"/>
          <w:szCs w:val="24"/>
        </w:rPr>
        <w:t>Dobavljač je dužan račun izdati isključivo u elektroničkom obliku, u skladu sa Zakonom o elektroničkom izdavanju računa u javnoj nabavi („Narodne novine“, broj 94/2018) te sam snosi trošak prilagodbe izdavanja računa u elektroničkom obliku.</w:t>
      </w:r>
    </w:p>
    <w:p w14:paraId="12725845" w14:textId="77777777" w:rsidR="004374A3" w:rsidRPr="004374A3" w:rsidRDefault="000B2398" w:rsidP="004374A3">
      <w:pPr>
        <w:jc w:val="both"/>
        <w:rPr>
          <w:rFonts w:cstheme="minorHAnsi"/>
          <w:bCs/>
          <w:sz w:val="24"/>
          <w:szCs w:val="24"/>
        </w:rPr>
      </w:pPr>
      <w:r w:rsidRPr="0065749E">
        <w:rPr>
          <w:rFonts w:cstheme="minorHAnsi"/>
          <w:sz w:val="24"/>
          <w:szCs w:val="24"/>
        </w:rPr>
        <w:t xml:space="preserve">2.5. Cijena ponude: </w:t>
      </w:r>
      <w:r w:rsidR="004374A3" w:rsidRPr="004374A3">
        <w:rPr>
          <w:rFonts w:cstheme="minorHAnsi"/>
          <w:bCs/>
          <w:sz w:val="24"/>
          <w:szCs w:val="24"/>
        </w:rPr>
        <w:t>Ponuditelj izražava cijenu ponude u eurima.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nepromjenjiva tijekom trajanja ugovora.</w:t>
      </w:r>
    </w:p>
    <w:p w14:paraId="4C24A290" w14:textId="47B1102E" w:rsidR="000B2398" w:rsidRDefault="004374A3" w:rsidP="004374A3">
      <w:pPr>
        <w:jc w:val="both"/>
        <w:rPr>
          <w:rFonts w:cstheme="minorHAnsi"/>
          <w:bCs/>
          <w:sz w:val="24"/>
          <w:szCs w:val="24"/>
        </w:rPr>
      </w:pPr>
      <w:r w:rsidRPr="004374A3">
        <w:rPr>
          <w:rFonts w:cstheme="minorHAnsi"/>
          <w:bCs/>
          <w:sz w:val="24"/>
          <w:szCs w:val="24"/>
        </w:rPr>
        <w:t>Ako ponuditelj nije u sustavu PDV-a ili je predmet nabave oslobođen PDV-a, u ponudbenom listu, na mjesto predviđeno za upis cijene ponude s PDV-om, upisuje se isti iznos kao što je upisan na mjestu predviđenom za upis cijene ponude bez PDV-a, a mjesto predviđeno za upis iznosa PDV-a ostavlja se prazno.</w:t>
      </w:r>
      <w:r w:rsidR="000B2398" w:rsidRPr="0065749E">
        <w:rPr>
          <w:rFonts w:cstheme="minorHAnsi"/>
          <w:bCs/>
          <w:sz w:val="24"/>
          <w:szCs w:val="24"/>
        </w:rPr>
        <w:t>2.6. Kriterij za odabir ponude: najniža cijena</w:t>
      </w:r>
    </w:p>
    <w:p w14:paraId="7CBD8624" w14:textId="77777777" w:rsidR="00EB080D" w:rsidRPr="0065749E" w:rsidRDefault="00EB080D" w:rsidP="004374A3">
      <w:pPr>
        <w:jc w:val="both"/>
        <w:rPr>
          <w:rFonts w:cstheme="minorHAnsi"/>
          <w:bCs/>
          <w:sz w:val="24"/>
          <w:szCs w:val="24"/>
        </w:rPr>
      </w:pP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lastRenderedPageBreak/>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4C894CFF" w14:textId="77777777" w:rsidR="008659CD" w:rsidRPr="008659CD" w:rsidRDefault="008659CD" w:rsidP="008659CD">
      <w:pPr>
        <w:pStyle w:val="t-9-8"/>
        <w:numPr>
          <w:ilvl w:val="0"/>
          <w:numId w:val="7"/>
        </w:numPr>
        <w:spacing w:after="0" w:afterAutospacing="0" w:line="276" w:lineRule="auto"/>
        <w:ind w:left="698" w:hanging="284"/>
        <w:jc w:val="both"/>
        <w:rPr>
          <w:rFonts w:asciiTheme="minorHAnsi" w:hAnsiTheme="minorHAnsi" w:cstheme="minorHAnsi"/>
          <w:color w:val="000000"/>
        </w:rPr>
      </w:pPr>
      <w:r>
        <w:t xml:space="preserve">Naručitelj je obvezan isključiti gospodarskog subjekta iz postupka nabave ako utvrdi da: - je subjekt koji ima poslovni </w:t>
      </w:r>
      <w:proofErr w:type="spellStart"/>
      <w:r>
        <w:t>nastan</w:t>
      </w:r>
      <w:proofErr w:type="spellEnd"/>
      <w:r>
        <w:t xml:space="preserve"> u Republici Hrvatskoj ili osoba koja je član upravnog, upravljačkog ili nadzornog tijela ili ima ovlasti zastupanja, donošenja odluka ili nadzora tog gospodarskog subjekta i koja je državljanin Republike Hrvatske pravomoćnom presudom osuđena za: a) sudjelovanje u zločinačkoj organizaciji, na temelju - članka 328. (zločinačko udruženje) i članka 329. (počinjenje kaznenog djela u sastavu zločinačkog udruženja ) Kaznenog zakona - članka 333. (udruživanje za počinjenje kaznenih djela), iz Kaznenog zakona („Narodne novine“ br. 110/97, 27/98, 50/00, 129/00, 51/01, 111/03, 190/03, 105/04, 84/05, 71/06, 110/07, 152/08, 57/11, 77/11 i 143/12) b) korupciju, na temelju -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 c) prijevaru, na temelju - članka 236. (prijevara), članka 247. (prijevara u gospodarskom poslovanju), članka 256. (utaja poreza ili carine) i članka 258. (subvencijska prijevara) Kaznenog zakona - članka 224. (prijevara), članka 293. (prijevara u gospodarskom poslovanju) i članka 286. (utaja poreza i drugih davanja) iz Kaznenog zakona („Narodne novine“ br. 110/97, 27/98, 50/00, 129/00, 51/01, 111/03, 190/03, 105/04, 84/05, 71/06, 110/07, 152/08, 57/11, 77/11 i 143/12) d) terorizam ili kaznena djela povezana s terorističkim aktivnostima, na temelju - članka 97. (terorizam), članka 99. (javno poticanje na terorizam), članka 100. (novačenje za terorizam), članka 101. (obuka za terorizam) i članka 102. (terorističko udruženje) Kaznenog zakona Općina Brodski </w:t>
      </w:r>
      <w:proofErr w:type="spellStart"/>
      <w:r>
        <w:t>Stupnik</w:t>
      </w:r>
      <w:proofErr w:type="spellEnd"/>
      <w:r>
        <w:t xml:space="preserve"> Poziv na dostavu ponuda </w:t>
      </w:r>
      <w:proofErr w:type="spellStart"/>
      <w:r>
        <w:t>Ev</w:t>
      </w:r>
      <w:proofErr w:type="spellEnd"/>
      <w:r>
        <w:t xml:space="preserve">. br. nabave 28/2025 - članka 169. (terorizam), članka 169.a (javno poticanje na terorizam) i članka 169.b (novačenje i obuka za terorizam) iz Kaznenog zakona („Narodne novine“ br. 110/97, 27/98, 50/00, 129/00, 51/01, 111/03, 190/03, 105/04, 84/05, 71/06, 110/07, 152/08, 57/11, 77/11 i 143/12) e) pranje novca ili financiranje terorizma, na temelju - članka 98. (financiranje terorizma) i članka 265. (pranje novca) Kaznenog zakona - članka 279. (pranje novca) iz Kaznenog zakona („Narodne novine“ br. 110/97, 27/98, 50/00, 129/00, 51/01, 111/03, 190/03, 105/04, 84/05, 71/06, 110/07, 152/08, 57/11, 77/11 i 143/12) f) dječji rad ili druge oblike trgovanja ljudima, na temelju - članka 106. (trgovanje ljudima) Kaznenog zakona - članka 175. (trgovanje ljudima i ropstvo) iz Kaznenog zakona („Narodne novine“ br. 110/97, 27/98, 50/00, 129/00, 51/01, 111/03, 190/03, 105/04, 84/05, 71/06, </w:t>
      </w:r>
      <w:r>
        <w:lastRenderedPageBreak/>
        <w:t xml:space="preserve">110/07, 152/08, 57/11, 77/11 i 143/12) ili - je gospodarski subjekt koji nema poslovni </w:t>
      </w:r>
      <w:proofErr w:type="spellStart"/>
      <w:r>
        <w:t>nastan</w:t>
      </w:r>
      <w:proofErr w:type="spellEnd"/>
      <w:r>
        <w:t xml:space="preserve"> u Republici Hrvatskoj ili osoba koja je član upravnog, upravljačkog ili nadzornog tijela ili ima ovlasti zastupanja, donošenja odluka ili nadzora tog gospodarskog subjekta i koja nije državljanin Republike Hrvatske pravomoćnom presudom osuđena za kaznena djela iz točke 3.1. </w:t>
      </w:r>
      <w:proofErr w:type="spellStart"/>
      <w:r>
        <w:t>podtočaka</w:t>
      </w:r>
      <w:proofErr w:type="spellEnd"/>
      <w:r>
        <w:t xml:space="preserve"> od a) do f) ovoga stavka. </w:t>
      </w:r>
    </w:p>
    <w:p w14:paraId="0D34C166" w14:textId="77777777" w:rsidR="008659CD" w:rsidRDefault="008659CD" w:rsidP="008659CD">
      <w:pPr>
        <w:pStyle w:val="t-9-8"/>
        <w:spacing w:after="0" w:afterAutospacing="0" w:line="276" w:lineRule="auto"/>
        <w:ind w:left="697"/>
        <w:contextualSpacing/>
        <w:jc w:val="both"/>
        <w:rPr>
          <w:b/>
        </w:rPr>
      </w:pPr>
    </w:p>
    <w:p w14:paraId="6741DCE5" w14:textId="77777777" w:rsidR="008659CD" w:rsidRPr="008659CD" w:rsidRDefault="008659CD" w:rsidP="008659CD">
      <w:pPr>
        <w:pStyle w:val="t-9-8"/>
        <w:spacing w:after="0" w:afterAutospacing="0" w:line="276" w:lineRule="auto"/>
        <w:ind w:left="697"/>
        <w:contextualSpacing/>
        <w:jc w:val="both"/>
        <w:rPr>
          <w:b/>
        </w:rPr>
      </w:pPr>
      <w:r w:rsidRPr="008659CD">
        <w:rPr>
          <w:b/>
        </w:rPr>
        <w:t>Dokumenti kojima ponuditelj dokazuje da ne postoje razlozi za isključenje:</w:t>
      </w:r>
    </w:p>
    <w:p w14:paraId="065140C5" w14:textId="26AEA8EE" w:rsidR="008659CD" w:rsidRPr="008659CD" w:rsidRDefault="008659CD" w:rsidP="008659CD">
      <w:pPr>
        <w:pStyle w:val="t-9-8"/>
        <w:spacing w:after="0" w:afterAutospacing="0" w:line="276" w:lineRule="auto"/>
        <w:ind w:left="697"/>
        <w:contextualSpacing/>
        <w:jc w:val="both"/>
        <w:rPr>
          <w:rFonts w:asciiTheme="minorHAnsi" w:hAnsiTheme="minorHAnsi" w:cstheme="minorHAnsi"/>
          <w:color w:val="000000"/>
        </w:rPr>
      </w:pPr>
      <w:r>
        <w:t>Gospodarski subjekt u ponudi dostavlja Izjavu o nekažnjavanju koja ne smije biti starija od dana objave ovog Poziva na dostavu ponuda. Izjava može biti dana na obrascu koji je sastavni dio ovog Poziva ili na memorandumu gospodarskog subjekta, ali mora sadržajno odgovarati ovoj točki Poziva.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7BE83BDE" w:rsidR="003A6A14" w:rsidRPr="003626E3" w:rsidRDefault="007721D6" w:rsidP="003626E3">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 xml:space="preserve">Dokumente iz točke 2.7. i 2.8. ovog Poziva na dostavu ponuda ponuditelji mogu dostaviti u neovjerenoj preslici. Neovjerenom preslikom smatra se i neovjereni ispis elektroničke isprave. </w:t>
      </w:r>
      <w:r w:rsidRPr="0065749E">
        <w:rPr>
          <w:rFonts w:asciiTheme="minorHAnsi" w:hAnsiTheme="minorHAnsi" w:cstheme="minorHAnsi"/>
          <w:i/>
        </w:rPr>
        <w:lastRenderedPageBreak/>
        <w:t>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0CD9E73B" w14:textId="77777777" w:rsidR="004374A3" w:rsidRPr="004374A3" w:rsidRDefault="000B2398" w:rsidP="004374A3">
      <w:pPr>
        <w:spacing w:after="0"/>
        <w:contextualSpacing/>
        <w:jc w:val="both"/>
        <w:rPr>
          <w:rFonts w:cstheme="minorHAnsi"/>
          <w:sz w:val="24"/>
          <w:szCs w:val="24"/>
        </w:rPr>
      </w:pPr>
      <w:r w:rsidRPr="0065749E">
        <w:rPr>
          <w:rFonts w:cstheme="minorHAnsi"/>
          <w:sz w:val="24"/>
          <w:szCs w:val="24"/>
        </w:rPr>
        <w:t xml:space="preserve">4.1. Način izrade ponude: </w:t>
      </w:r>
      <w:r w:rsidR="004374A3" w:rsidRPr="004374A3">
        <w:rPr>
          <w:rFonts w:cstheme="minorHAnsi"/>
          <w:sz w:val="24"/>
          <w:szCs w:val="24"/>
        </w:rPr>
        <w:t xml:space="preserve">Ponuda se izrađuje na hrvatskom jeziku i latiničnom pismu. Ponuda se izrađuje u papirnatom obliku. </w:t>
      </w:r>
    </w:p>
    <w:p w14:paraId="1E887443" w14:textId="77777777" w:rsidR="004374A3" w:rsidRDefault="004374A3" w:rsidP="004374A3">
      <w:pPr>
        <w:spacing w:after="0"/>
        <w:contextualSpacing/>
        <w:jc w:val="both"/>
        <w:rPr>
          <w:rFonts w:cstheme="minorHAnsi"/>
          <w:sz w:val="24"/>
          <w:szCs w:val="24"/>
        </w:rPr>
      </w:pPr>
      <w:r w:rsidRPr="004374A3">
        <w:rPr>
          <w:rFonts w:cstheme="minorHAnsi"/>
          <w:sz w:val="24"/>
          <w:szCs w:val="24"/>
        </w:rPr>
        <w:t xml:space="preserve">Ponuda se uvezuje jamstvenikom, na način da se onemogući naknadno vađenje ili umetanje listova na način da čini cjelinu. Ako je ponuda izrađena u dva ili više dijelova, svaki dio se uvezuje na način da se onemogući naknadno vađenje ili umetanje listova. </w:t>
      </w:r>
    </w:p>
    <w:p w14:paraId="5D71ACC3" w14:textId="77777777" w:rsidR="004374A3" w:rsidRPr="004374A3" w:rsidRDefault="004374A3" w:rsidP="004374A3">
      <w:pPr>
        <w:spacing w:after="0"/>
        <w:contextualSpacing/>
        <w:jc w:val="both"/>
        <w:rPr>
          <w:rFonts w:cstheme="minorHAnsi"/>
          <w:sz w:val="24"/>
          <w:szCs w:val="24"/>
        </w:rPr>
      </w:pPr>
    </w:p>
    <w:p w14:paraId="73E10029" w14:textId="77777777" w:rsidR="004374A3" w:rsidRDefault="004374A3" w:rsidP="004374A3">
      <w:pPr>
        <w:spacing w:after="0"/>
        <w:contextualSpacing/>
        <w:jc w:val="both"/>
        <w:rPr>
          <w:rFonts w:cstheme="minorHAnsi"/>
          <w:sz w:val="24"/>
          <w:szCs w:val="24"/>
        </w:rPr>
      </w:pPr>
      <w:r w:rsidRPr="004374A3">
        <w:rPr>
          <w:rFonts w:cstheme="minorHAnsi"/>
          <w:sz w:val="24"/>
          <w:szCs w:val="24"/>
        </w:rPr>
        <w:t>Stranice ponude se označavaju brojem na način da je vidljiv redni broj stranice i ukupan broj stranica ponude, npr. 1/n, 2/n, 3/n, …., n/n (n – ukupan broj stranica ponude).</w:t>
      </w:r>
    </w:p>
    <w:p w14:paraId="6CFDAEAC" w14:textId="77777777" w:rsidR="004374A3" w:rsidRPr="004374A3" w:rsidRDefault="004374A3" w:rsidP="004374A3">
      <w:pPr>
        <w:spacing w:after="0"/>
        <w:contextualSpacing/>
        <w:jc w:val="both"/>
        <w:rPr>
          <w:rFonts w:cstheme="minorHAnsi"/>
          <w:sz w:val="24"/>
          <w:szCs w:val="24"/>
        </w:rPr>
      </w:pPr>
    </w:p>
    <w:p w14:paraId="40A6F509" w14:textId="19D00C39" w:rsidR="000B2398" w:rsidRDefault="004374A3" w:rsidP="004374A3">
      <w:pPr>
        <w:spacing w:after="0"/>
        <w:contextualSpacing/>
        <w:jc w:val="both"/>
        <w:rPr>
          <w:rFonts w:cstheme="minorHAnsi"/>
          <w:sz w:val="24"/>
          <w:szCs w:val="24"/>
        </w:rPr>
      </w:pPr>
      <w:r w:rsidRPr="004374A3">
        <w:rPr>
          <w:rFonts w:cstheme="minorHAnsi"/>
          <w:sz w:val="24"/>
          <w:szCs w:val="24"/>
        </w:rPr>
        <w:t>Ispravci u ponudi moraju biti izrađeni na način da su vidljivi. Ispravci moraju uz navod datuma ispravka biti potvrđeni potpisom ponuditelja</w:t>
      </w:r>
    </w:p>
    <w:p w14:paraId="5B22E3A9" w14:textId="77777777" w:rsidR="004374A3" w:rsidRPr="0065749E" w:rsidRDefault="004374A3" w:rsidP="004374A3">
      <w:pPr>
        <w:spacing w:after="0"/>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6F4C0B8F"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4374A3">
        <w:rPr>
          <w:rFonts w:cstheme="minorHAnsi"/>
          <w:b/>
          <w:sz w:val="24"/>
          <w:szCs w:val="24"/>
        </w:rPr>
        <w:t>9</w:t>
      </w:r>
      <w:r w:rsidR="00EA4850" w:rsidRPr="00EC4EE8">
        <w:rPr>
          <w:rFonts w:cstheme="minorHAnsi"/>
          <w:b/>
          <w:sz w:val="24"/>
          <w:szCs w:val="24"/>
        </w:rPr>
        <w:t>.</w:t>
      </w:r>
      <w:r w:rsidR="004374A3">
        <w:rPr>
          <w:rFonts w:cstheme="minorHAnsi"/>
          <w:b/>
          <w:sz w:val="24"/>
          <w:szCs w:val="24"/>
        </w:rPr>
        <w:t>9</w:t>
      </w:r>
      <w:r w:rsidR="00EA4850" w:rsidRPr="00EC4EE8">
        <w:rPr>
          <w:rFonts w:cstheme="minorHAnsi"/>
          <w:b/>
          <w:sz w:val="24"/>
          <w:szCs w:val="24"/>
        </w:rPr>
        <w:t>.202</w:t>
      </w:r>
      <w:r w:rsidR="004374A3">
        <w:rPr>
          <w:rFonts w:cstheme="minorHAnsi"/>
          <w:b/>
          <w:sz w:val="24"/>
          <w:szCs w:val="24"/>
        </w:rPr>
        <w:t>5</w:t>
      </w:r>
      <w:r w:rsidR="00EA4850" w:rsidRPr="00EC4EE8">
        <w:rPr>
          <w:rFonts w:cstheme="minorHAnsi"/>
          <w:b/>
          <w:sz w:val="24"/>
          <w:szCs w:val="24"/>
        </w:rPr>
        <w:t>.</w:t>
      </w:r>
      <w:r w:rsidR="004374A3">
        <w:rPr>
          <w:rFonts w:cstheme="minorHAnsi"/>
          <w:b/>
          <w:sz w:val="24"/>
          <w:szCs w:val="24"/>
        </w:rPr>
        <w:t xml:space="preserve"> do 14</w:t>
      </w:r>
      <w:r w:rsidR="001D2EB5" w:rsidRPr="00EC4EE8">
        <w:rPr>
          <w:rFonts w:cstheme="minorHAnsi"/>
          <w:b/>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7F65DCDA" w:rsidR="000B2398" w:rsidRPr="0065749E" w:rsidRDefault="000B2398" w:rsidP="000B2398">
      <w:pPr>
        <w:jc w:val="both"/>
        <w:rPr>
          <w:rFonts w:cstheme="minorHAnsi"/>
          <w:sz w:val="24"/>
          <w:szCs w:val="24"/>
        </w:rPr>
      </w:pPr>
      <w:r w:rsidRPr="0065749E">
        <w:rPr>
          <w:rFonts w:cstheme="minorHAnsi"/>
          <w:sz w:val="24"/>
          <w:szCs w:val="24"/>
        </w:rPr>
        <w:lastRenderedPageBreak/>
        <w:t xml:space="preserve">5.2. Kontakt podaci osobe zadužene za pojašnjenja poziva za dostavu ponuda: </w:t>
      </w:r>
      <w:r w:rsidR="00116CF2">
        <w:rPr>
          <w:rFonts w:cstheme="minorHAnsi"/>
          <w:sz w:val="24"/>
          <w:szCs w:val="24"/>
        </w:rPr>
        <w:t>Marina Romić</w:t>
      </w:r>
      <w:r w:rsidR="004B2E3C" w:rsidRPr="0065749E">
        <w:rPr>
          <w:rFonts w:cstheme="minorHAnsi"/>
          <w:sz w:val="24"/>
          <w:szCs w:val="24"/>
        </w:rPr>
        <w:t xml:space="preserve">, e-mail: </w:t>
      </w:r>
      <w:hyperlink r:id="rId10" w:history="1">
        <w:r w:rsidR="001900B6" w:rsidRPr="002C44B1">
          <w:rPr>
            <w:rStyle w:val="Hiperveza"/>
            <w:rFonts w:cstheme="minorHAnsi"/>
            <w:sz w:val="24"/>
            <w:szCs w:val="24"/>
          </w:rPr>
          <w:t>marina@resetari.hr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36455A0" w14:textId="0B5CCB76" w:rsidR="004374A3" w:rsidRDefault="000B2398" w:rsidP="00EB080D">
      <w:pPr>
        <w:tabs>
          <w:tab w:val="left" w:pos="6255"/>
        </w:tabs>
        <w:jc w:val="right"/>
        <w:rPr>
          <w:rFonts w:cstheme="minorHAnsi"/>
          <w:sz w:val="24"/>
          <w:szCs w:val="24"/>
        </w:rPr>
      </w:pPr>
      <w:r w:rsidRPr="0065749E">
        <w:rPr>
          <w:rFonts w:cstheme="minorHAnsi"/>
          <w:sz w:val="24"/>
          <w:szCs w:val="24"/>
        </w:rPr>
        <w:t>Povjerenstvo za pro</w:t>
      </w:r>
      <w:r w:rsidR="00EB080D">
        <w:rPr>
          <w:rFonts w:cstheme="minorHAnsi"/>
          <w:sz w:val="24"/>
          <w:szCs w:val="24"/>
        </w:rPr>
        <w:t>vedbu postupka jednostavne nabave</w:t>
      </w:r>
    </w:p>
    <w:p w14:paraId="15938987" w14:textId="77777777" w:rsidR="008659CD" w:rsidRDefault="008659CD" w:rsidP="00EB080D">
      <w:pPr>
        <w:tabs>
          <w:tab w:val="left" w:pos="6255"/>
        </w:tabs>
        <w:jc w:val="right"/>
        <w:rPr>
          <w:rFonts w:cstheme="minorHAnsi"/>
          <w:sz w:val="24"/>
          <w:szCs w:val="24"/>
        </w:rPr>
      </w:pPr>
    </w:p>
    <w:p w14:paraId="580FAE6C" w14:textId="77777777" w:rsidR="008659CD" w:rsidRDefault="008659CD" w:rsidP="00EB080D">
      <w:pPr>
        <w:tabs>
          <w:tab w:val="left" w:pos="6255"/>
        </w:tabs>
        <w:jc w:val="right"/>
        <w:rPr>
          <w:rFonts w:cstheme="minorHAnsi"/>
          <w:sz w:val="24"/>
          <w:szCs w:val="24"/>
        </w:rPr>
      </w:pPr>
    </w:p>
    <w:p w14:paraId="6CA34FC8" w14:textId="77777777" w:rsidR="008659CD" w:rsidRDefault="008659CD" w:rsidP="00EB080D">
      <w:pPr>
        <w:tabs>
          <w:tab w:val="left" w:pos="6255"/>
        </w:tabs>
        <w:jc w:val="right"/>
        <w:rPr>
          <w:rFonts w:cstheme="minorHAnsi"/>
          <w:sz w:val="24"/>
          <w:szCs w:val="24"/>
        </w:rPr>
      </w:pPr>
    </w:p>
    <w:p w14:paraId="503890BC" w14:textId="77777777" w:rsidR="008659CD" w:rsidRDefault="008659CD" w:rsidP="00EB080D">
      <w:pPr>
        <w:tabs>
          <w:tab w:val="left" w:pos="6255"/>
        </w:tabs>
        <w:jc w:val="right"/>
        <w:rPr>
          <w:rFonts w:cstheme="minorHAnsi"/>
          <w:sz w:val="24"/>
          <w:szCs w:val="24"/>
        </w:rPr>
      </w:pPr>
    </w:p>
    <w:p w14:paraId="2515577D" w14:textId="77777777" w:rsidR="008659CD" w:rsidRDefault="008659CD" w:rsidP="00EB080D">
      <w:pPr>
        <w:tabs>
          <w:tab w:val="left" w:pos="6255"/>
        </w:tabs>
        <w:jc w:val="right"/>
        <w:rPr>
          <w:rFonts w:cstheme="minorHAnsi"/>
          <w:sz w:val="24"/>
          <w:szCs w:val="24"/>
        </w:rPr>
      </w:pPr>
    </w:p>
    <w:p w14:paraId="3ECA0C0F" w14:textId="77777777" w:rsidR="008659CD" w:rsidRDefault="008659CD" w:rsidP="00EB080D">
      <w:pPr>
        <w:tabs>
          <w:tab w:val="left" w:pos="6255"/>
        </w:tabs>
        <w:jc w:val="right"/>
        <w:rPr>
          <w:rFonts w:cstheme="minorHAnsi"/>
          <w:sz w:val="24"/>
          <w:szCs w:val="24"/>
        </w:rPr>
      </w:pPr>
    </w:p>
    <w:p w14:paraId="683D7762" w14:textId="77777777" w:rsidR="008659CD" w:rsidRDefault="008659CD" w:rsidP="00EB080D">
      <w:pPr>
        <w:tabs>
          <w:tab w:val="left" w:pos="6255"/>
        </w:tabs>
        <w:jc w:val="right"/>
        <w:rPr>
          <w:rFonts w:cstheme="minorHAnsi"/>
          <w:sz w:val="24"/>
          <w:szCs w:val="24"/>
        </w:rPr>
      </w:pPr>
    </w:p>
    <w:p w14:paraId="1919E5F0" w14:textId="77777777" w:rsidR="008659CD" w:rsidRDefault="008659CD" w:rsidP="00EB080D">
      <w:pPr>
        <w:tabs>
          <w:tab w:val="left" w:pos="6255"/>
        </w:tabs>
        <w:jc w:val="right"/>
        <w:rPr>
          <w:rFonts w:cstheme="minorHAnsi"/>
          <w:sz w:val="24"/>
          <w:szCs w:val="24"/>
        </w:rPr>
      </w:pPr>
    </w:p>
    <w:p w14:paraId="1196DAEB" w14:textId="77777777" w:rsidR="008659CD" w:rsidRDefault="008659CD" w:rsidP="00EB080D">
      <w:pPr>
        <w:tabs>
          <w:tab w:val="left" w:pos="6255"/>
        </w:tabs>
        <w:jc w:val="right"/>
        <w:rPr>
          <w:rFonts w:cstheme="minorHAnsi"/>
          <w:sz w:val="24"/>
          <w:szCs w:val="24"/>
        </w:rPr>
      </w:pPr>
    </w:p>
    <w:p w14:paraId="63591BB9" w14:textId="77777777" w:rsidR="008659CD" w:rsidRDefault="008659CD" w:rsidP="00EB080D">
      <w:pPr>
        <w:tabs>
          <w:tab w:val="left" w:pos="6255"/>
        </w:tabs>
        <w:jc w:val="right"/>
        <w:rPr>
          <w:rFonts w:cstheme="minorHAnsi"/>
          <w:sz w:val="24"/>
          <w:szCs w:val="24"/>
        </w:rPr>
      </w:pPr>
    </w:p>
    <w:p w14:paraId="6C896471" w14:textId="77777777" w:rsidR="008659CD" w:rsidRDefault="008659CD" w:rsidP="00EB080D">
      <w:pPr>
        <w:tabs>
          <w:tab w:val="left" w:pos="6255"/>
        </w:tabs>
        <w:jc w:val="right"/>
        <w:rPr>
          <w:rFonts w:cstheme="minorHAnsi"/>
          <w:sz w:val="24"/>
          <w:szCs w:val="24"/>
        </w:rPr>
      </w:pPr>
    </w:p>
    <w:p w14:paraId="6DDF33E4" w14:textId="77777777" w:rsidR="008659CD" w:rsidRDefault="008659CD" w:rsidP="00EB080D">
      <w:pPr>
        <w:tabs>
          <w:tab w:val="left" w:pos="6255"/>
        </w:tabs>
        <w:jc w:val="right"/>
        <w:rPr>
          <w:rFonts w:cstheme="minorHAnsi"/>
          <w:sz w:val="24"/>
          <w:szCs w:val="24"/>
        </w:rPr>
      </w:pPr>
    </w:p>
    <w:p w14:paraId="26D6A0F3" w14:textId="77777777" w:rsidR="008659CD" w:rsidRDefault="008659CD" w:rsidP="00EB080D">
      <w:pPr>
        <w:tabs>
          <w:tab w:val="left" w:pos="6255"/>
        </w:tabs>
        <w:jc w:val="right"/>
        <w:rPr>
          <w:rFonts w:cstheme="minorHAnsi"/>
          <w:sz w:val="24"/>
          <w:szCs w:val="24"/>
        </w:rPr>
      </w:pPr>
    </w:p>
    <w:p w14:paraId="12E94C24" w14:textId="77777777" w:rsidR="008659CD" w:rsidRDefault="008659CD" w:rsidP="00EB080D">
      <w:pPr>
        <w:tabs>
          <w:tab w:val="left" w:pos="6255"/>
        </w:tabs>
        <w:jc w:val="right"/>
        <w:rPr>
          <w:rFonts w:cstheme="minorHAnsi"/>
          <w:sz w:val="24"/>
          <w:szCs w:val="24"/>
        </w:rPr>
      </w:pPr>
    </w:p>
    <w:p w14:paraId="1B1ACDF5" w14:textId="77777777" w:rsidR="008659CD" w:rsidRDefault="008659CD" w:rsidP="00EB080D">
      <w:pPr>
        <w:tabs>
          <w:tab w:val="left" w:pos="6255"/>
        </w:tabs>
        <w:jc w:val="right"/>
        <w:rPr>
          <w:rFonts w:cstheme="minorHAnsi"/>
          <w:sz w:val="24"/>
          <w:szCs w:val="24"/>
        </w:rPr>
      </w:pPr>
    </w:p>
    <w:p w14:paraId="6E5BF16A" w14:textId="77777777" w:rsidR="008659CD" w:rsidRDefault="008659CD" w:rsidP="00EB080D">
      <w:pPr>
        <w:tabs>
          <w:tab w:val="left" w:pos="6255"/>
        </w:tabs>
        <w:jc w:val="right"/>
        <w:rPr>
          <w:rFonts w:cstheme="minorHAnsi"/>
          <w:sz w:val="24"/>
          <w:szCs w:val="24"/>
        </w:rPr>
      </w:pPr>
    </w:p>
    <w:p w14:paraId="58495F4D" w14:textId="77777777" w:rsidR="008659CD" w:rsidRDefault="008659CD" w:rsidP="00EB080D">
      <w:pPr>
        <w:tabs>
          <w:tab w:val="left" w:pos="6255"/>
        </w:tabs>
        <w:jc w:val="right"/>
        <w:rPr>
          <w:rFonts w:cstheme="minorHAnsi"/>
          <w:sz w:val="24"/>
          <w:szCs w:val="24"/>
        </w:rPr>
      </w:pPr>
    </w:p>
    <w:p w14:paraId="24D735BA" w14:textId="22C8F44E" w:rsidR="001B1CA4" w:rsidRPr="0065749E" w:rsidRDefault="001B1CA4" w:rsidP="00F011DA">
      <w:pPr>
        <w:rPr>
          <w:rFonts w:cstheme="minorHAnsi"/>
          <w:b/>
          <w:sz w:val="24"/>
          <w:szCs w:val="24"/>
        </w:rPr>
      </w:pPr>
      <w:bookmarkStart w:id="0" w:name="_GoBack"/>
      <w:bookmarkEnd w:id="0"/>
    </w:p>
    <w:sectPr w:rsidR="001B1CA4" w:rsidRPr="0065749E" w:rsidSect="00A13844">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A89FE" w14:textId="77777777" w:rsidR="00960FB5" w:rsidRDefault="00960FB5" w:rsidP="00844551">
      <w:pPr>
        <w:spacing w:after="0" w:line="240" w:lineRule="auto"/>
      </w:pPr>
      <w:r>
        <w:separator/>
      </w:r>
    </w:p>
  </w:endnote>
  <w:endnote w:type="continuationSeparator" w:id="0">
    <w:p w14:paraId="06FDD0FB" w14:textId="77777777" w:rsidR="00960FB5" w:rsidRDefault="00960FB5"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F011DA">
          <w:rPr>
            <w:noProof/>
          </w:rPr>
          <w:t>6</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FFE6D" w14:textId="77777777" w:rsidR="00960FB5" w:rsidRDefault="00960FB5" w:rsidP="00844551">
      <w:pPr>
        <w:spacing w:after="0" w:line="240" w:lineRule="auto"/>
      </w:pPr>
      <w:r>
        <w:separator/>
      </w:r>
    </w:p>
  </w:footnote>
  <w:footnote w:type="continuationSeparator" w:id="0">
    <w:p w14:paraId="3F9DEDB9" w14:textId="77777777" w:rsidR="00960FB5" w:rsidRDefault="00960FB5"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15:restartNumberingAfterBreak="0">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15:restartNumberingAfterBreak="0">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15:restartNumberingAfterBreak="0">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24962"/>
    <w:rsid w:val="00027D63"/>
    <w:rsid w:val="000472F2"/>
    <w:rsid w:val="00047BA9"/>
    <w:rsid w:val="00093945"/>
    <w:rsid w:val="000B2398"/>
    <w:rsid w:val="000B3B18"/>
    <w:rsid w:val="000D068C"/>
    <w:rsid w:val="000E6C96"/>
    <w:rsid w:val="000F5A07"/>
    <w:rsid w:val="00116CF2"/>
    <w:rsid w:val="001234AE"/>
    <w:rsid w:val="0014045B"/>
    <w:rsid w:val="00141E74"/>
    <w:rsid w:val="00167E72"/>
    <w:rsid w:val="001900B6"/>
    <w:rsid w:val="00191426"/>
    <w:rsid w:val="0019494E"/>
    <w:rsid w:val="001B1CA4"/>
    <w:rsid w:val="001B2B5E"/>
    <w:rsid w:val="001C5180"/>
    <w:rsid w:val="001D2EB5"/>
    <w:rsid w:val="00230EA7"/>
    <w:rsid w:val="0024056E"/>
    <w:rsid w:val="00243F9C"/>
    <w:rsid w:val="00250E69"/>
    <w:rsid w:val="00260CF9"/>
    <w:rsid w:val="00267E90"/>
    <w:rsid w:val="00267EEA"/>
    <w:rsid w:val="00291478"/>
    <w:rsid w:val="002B0220"/>
    <w:rsid w:val="002B43EB"/>
    <w:rsid w:val="002B68E1"/>
    <w:rsid w:val="002E5694"/>
    <w:rsid w:val="0032033E"/>
    <w:rsid w:val="00321CB6"/>
    <w:rsid w:val="003626E3"/>
    <w:rsid w:val="00364965"/>
    <w:rsid w:val="003664F6"/>
    <w:rsid w:val="00390F86"/>
    <w:rsid w:val="003A6A14"/>
    <w:rsid w:val="003A70E0"/>
    <w:rsid w:val="003C2CF0"/>
    <w:rsid w:val="003E3E35"/>
    <w:rsid w:val="003F268B"/>
    <w:rsid w:val="003F7A3D"/>
    <w:rsid w:val="00411B87"/>
    <w:rsid w:val="0043003B"/>
    <w:rsid w:val="004374A3"/>
    <w:rsid w:val="004569C4"/>
    <w:rsid w:val="00475F04"/>
    <w:rsid w:val="0048686E"/>
    <w:rsid w:val="004A3654"/>
    <w:rsid w:val="004B2E3C"/>
    <w:rsid w:val="004E3CFF"/>
    <w:rsid w:val="004F3387"/>
    <w:rsid w:val="00517298"/>
    <w:rsid w:val="005226E8"/>
    <w:rsid w:val="00540C54"/>
    <w:rsid w:val="00584711"/>
    <w:rsid w:val="005859AB"/>
    <w:rsid w:val="0065749E"/>
    <w:rsid w:val="00674419"/>
    <w:rsid w:val="00684379"/>
    <w:rsid w:val="006C1FDE"/>
    <w:rsid w:val="006F0BA4"/>
    <w:rsid w:val="006F71AE"/>
    <w:rsid w:val="006F7D3D"/>
    <w:rsid w:val="0070766C"/>
    <w:rsid w:val="00715ADF"/>
    <w:rsid w:val="0072558F"/>
    <w:rsid w:val="00761AAA"/>
    <w:rsid w:val="007721D6"/>
    <w:rsid w:val="007A2301"/>
    <w:rsid w:val="007B633F"/>
    <w:rsid w:val="007B7283"/>
    <w:rsid w:val="007D2E8B"/>
    <w:rsid w:val="008403B9"/>
    <w:rsid w:val="00844551"/>
    <w:rsid w:val="008659CD"/>
    <w:rsid w:val="00865AD2"/>
    <w:rsid w:val="008C6C14"/>
    <w:rsid w:val="00942D4E"/>
    <w:rsid w:val="00960FB5"/>
    <w:rsid w:val="009619FD"/>
    <w:rsid w:val="00961AAA"/>
    <w:rsid w:val="009B0A87"/>
    <w:rsid w:val="009B47B6"/>
    <w:rsid w:val="009B5F06"/>
    <w:rsid w:val="009E045F"/>
    <w:rsid w:val="009E7C6D"/>
    <w:rsid w:val="00A03DF7"/>
    <w:rsid w:val="00A13844"/>
    <w:rsid w:val="00A242E2"/>
    <w:rsid w:val="00A30A3E"/>
    <w:rsid w:val="00A3533F"/>
    <w:rsid w:val="00A41254"/>
    <w:rsid w:val="00A501A7"/>
    <w:rsid w:val="00A81142"/>
    <w:rsid w:val="00A82032"/>
    <w:rsid w:val="00A8394E"/>
    <w:rsid w:val="00A94622"/>
    <w:rsid w:val="00A972C5"/>
    <w:rsid w:val="00B00DD7"/>
    <w:rsid w:val="00B34BC6"/>
    <w:rsid w:val="00B50753"/>
    <w:rsid w:val="00B57587"/>
    <w:rsid w:val="00B954C9"/>
    <w:rsid w:val="00BC40C6"/>
    <w:rsid w:val="00BD2156"/>
    <w:rsid w:val="00BE359D"/>
    <w:rsid w:val="00C56377"/>
    <w:rsid w:val="00C6076D"/>
    <w:rsid w:val="00D00541"/>
    <w:rsid w:val="00D103C4"/>
    <w:rsid w:val="00D24D11"/>
    <w:rsid w:val="00D507E2"/>
    <w:rsid w:val="00D761E2"/>
    <w:rsid w:val="00DB4BDA"/>
    <w:rsid w:val="00DC6D1A"/>
    <w:rsid w:val="00DE4128"/>
    <w:rsid w:val="00DE4ED8"/>
    <w:rsid w:val="00DE6C25"/>
    <w:rsid w:val="00E70338"/>
    <w:rsid w:val="00E955D4"/>
    <w:rsid w:val="00EA4850"/>
    <w:rsid w:val="00EB080D"/>
    <w:rsid w:val="00EC4EE8"/>
    <w:rsid w:val="00ED3E5A"/>
    <w:rsid w:val="00EF0ADA"/>
    <w:rsid w:val="00EF1B0D"/>
    <w:rsid w:val="00F011DA"/>
    <w:rsid w:val="00F23664"/>
    <w:rsid w:val="00F3149B"/>
    <w:rsid w:val="00F40619"/>
    <w:rsid w:val="00F53684"/>
    <w:rsid w:val="00F825BA"/>
    <w:rsid w:val="00F96741"/>
    <w:rsid w:val="00FD0F50"/>
    <w:rsid w:val="00FE2803"/>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ina@resetari.hr" TargetMode="External"/><Relationship Id="rId4" Type="http://schemas.openxmlformats.org/officeDocument/2006/relationships/webSettings" Target="webSettings.xml"/><Relationship Id="rId9" Type="http://schemas.openxmlformats.org/officeDocument/2006/relationships/hyperlink" Target="https://resetari.hr/v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Pages>
  <Words>1834</Words>
  <Characters>10457</Characters>
  <Application>Microsoft Office Word</Application>
  <DocSecurity>0</DocSecurity>
  <Lines>87</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Korisnik</cp:lastModifiedBy>
  <cp:revision>50</cp:revision>
  <cp:lastPrinted>2022-10-19T05:07:00Z</cp:lastPrinted>
  <dcterms:created xsi:type="dcterms:W3CDTF">2020-02-18T13:16:00Z</dcterms:created>
  <dcterms:modified xsi:type="dcterms:W3CDTF">2025-09-03T06:58:00Z</dcterms:modified>
</cp:coreProperties>
</file>